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3C971" w14:textId="77777777" w:rsidR="00EA027A" w:rsidRDefault="00EA027A" w:rsidP="00B700BF">
      <w:pPr>
        <w:pStyle w:val="Default"/>
        <w:jc w:val="center"/>
      </w:pPr>
    </w:p>
    <w:p w14:paraId="6713F167" w14:textId="725E19C1" w:rsidR="00EA027A" w:rsidRPr="00D93E77" w:rsidRDefault="00EA027A" w:rsidP="00B700BF">
      <w:pPr>
        <w:pStyle w:val="Default"/>
        <w:jc w:val="center"/>
        <w:rPr>
          <w:b/>
          <w:bCs/>
          <w:sz w:val="23"/>
          <w:szCs w:val="23"/>
        </w:rPr>
      </w:pPr>
      <w:r w:rsidRPr="00D93E77">
        <w:rPr>
          <w:b/>
          <w:bCs/>
          <w:sz w:val="23"/>
          <w:szCs w:val="23"/>
        </w:rPr>
        <w:t>Szanowni Państwo,</w:t>
      </w:r>
    </w:p>
    <w:p w14:paraId="3C25F441" w14:textId="77777777" w:rsidR="00B700BF" w:rsidRDefault="00B700BF" w:rsidP="00EA027A">
      <w:pPr>
        <w:pStyle w:val="Default"/>
        <w:rPr>
          <w:sz w:val="23"/>
          <w:szCs w:val="23"/>
        </w:rPr>
      </w:pPr>
    </w:p>
    <w:p w14:paraId="0320F847" w14:textId="361DA563" w:rsidR="00EA027A" w:rsidRDefault="00EA027A" w:rsidP="00B700BF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Urząd Miasta Opola oferuje na wynajem lokal użytkowy w </w:t>
      </w:r>
      <w:r w:rsidR="00BE31D7">
        <w:rPr>
          <w:b/>
          <w:bCs/>
          <w:sz w:val="23"/>
          <w:szCs w:val="23"/>
        </w:rPr>
        <w:t>centrum m</w:t>
      </w:r>
      <w:r>
        <w:rPr>
          <w:b/>
          <w:bCs/>
          <w:sz w:val="23"/>
          <w:szCs w:val="23"/>
        </w:rPr>
        <w:t xml:space="preserve">iasta przy </w:t>
      </w:r>
      <w:r w:rsidR="00BE31D7">
        <w:rPr>
          <w:b/>
          <w:bCs/>
          <w:sz w:val="23"/>
          <w:szCs w:val="23"/>
        </w:rPr>
        <w:br/>
      </w:r>
      <w:r w:rsidR="00BD438C">
        <w:rPr>
          <w:b/>
          <w:bCs/>
          <w:sz w:val="23"/>
          <w:szCs w:val="23"/>
        </w:rPr>
        <w:t>p</w:t>
      </w:r>
      <w:r>
        <w:rPr>
          <w:b/>
          <w:bCs/>
          <w:sz w:val="23"/>
          <w:szCs w:val="23"/>
        </w:rPr>
        <w:t xml:space="preserve">l. </w:t>
      </w:r>
      <w:r w:rsidR="00076FFC">
        <w:rPr>
          <w:b/>
          <w:bCs/>
          <w:sz w:val="23"/>
          <w:szCs w:val="23"/>
        </w:rPr>
        <w:t>K</w:t>
      </w:r>
      <w:r w:rsidR="00BD438C">
        <w:rPr>
          <w:b/>
          <w:bCs/>
          <w:sz w:val="23"/>
          <w:szCs w:val="23"/>
        </w:rPr>
        <w:t xml:space="preserve">opernika 1/3 </w:t>
      </w:r>
      <w:r w:rsidR="00076FFC">
        <w:rPr>
          <w:b/>
          <w:bCs/>
          <w:sz w:val="23"/>
          <w:szCs w:val="23"/>
        </w:rPr>
        <w:t xml:space="preserve"> </w:t>
      </w:r>
      <w:r>
        <w:rPr>
          <w:b/>
          <w:bCs/>
          <w:sz w:val="23"/>
          <w:szCs w:val="23"/>
        </w:rPr>
        <w:t xml:space="preserve">o </w:t>
      </w:r>
      <w:r w:rsidR="00BD438C">
        <w:rPr>
          <w:b/>
          <w:bCs/>
          <w:sz w:val="23"/>
          <w:szCs w:val="23"/>
        </w:rPr>
        <w:t xml:space="preserve">łącznej </w:t>
      </w:r>
      <w:r>
        <w:rPr>
          <w:b/>
          <w:bCs/>
          <w:sz w:val="23"/>
          <w:szCs w:val="23"/>
        </w:rPr>
        <w:t xml:space="preserve">powierzchni </w:t>
      </w:r>
      <w:r w:rsidR="00BD438C">
        <w:rPr>
          <w:b/>
          <w:bCs/>
          <w:sz w:val="23"/>
          <w:szCs w:val="23"/>
        </w:rPr>
        <w:t>17,28</w:t>
      </w:r>
      <w:r>
        <w:rPr>
          <w:b/>
          <w:bCs/>
          <w:sz w:val="23"/>
          <w:szCs w:val="23"/>
        </w:rPr>
        <w:t xml:space="preserve"> m2. </w:t>
      </w:r>
    </w:p>
    <w:p w14:paraId="195CC418" w14:textId="77777777" w:rsidR="00B700BF" w:rsidRDefault="00B700BF" w:rsidP="00B700BF">
      <w:pPr>
        <w:pStyle w:val="Default"/>
        <w:jc w:val="both"/>
        <w:rPr>
          <w:sz w:val="23"/>
          <w:szCs w:val="23"/>
        </w:rPr>
      </w:pPr>
    </w:p>
    <w:p w14:paraId="22E178F0" w14:textId="16AA6460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Lokal </w:t>
      </w:r>
      <w:r w:rsidR="00B700BF">
        <w:rPr>
          <w:sz w:val="23"/>
          <w:szCs w:val="23"/>
        </w:rPr>
        <w:t xml:space="preserve">usytuowany na </w:t>
      </w:r>
      <w:r w:rsidR="00076FFC">
        <w:rPr>
          <w:sz w:val="23"/>
          <w:szCs w:val="23"/>
        </w:rPr>
        <w:t>II piętrze</w:t>
      </w:r>
      <w:r w:rsidR="00B700B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składa się z </w:t>
      </w:r>
      <w:r w:rsidR="00BD438C">
        <w:rPr>
          <w:sz w:val="23"/>
          <w:szCs w:val="23"/>
        </w:rPr>
        <w:t>1 pomieszc</w:t>
      </w:r>
      <w:r>
        <w:rPr>
          <w:sz w:val="23"/>
          <w:szCs w:val="23"/>
        </w:rPr>
        <w:t>ze</w:t>
      </w:r>
      <w:r w:rsidR="00BD438C">
        <w:rPr>
          <w:sz w:val="23"/>
          <w:szCs w:val="23"/>
        </w:rPr>
        <w:t>nia</w:t>
      </w:r>
      <w:r w:rsidR="00076FFC">
        <w:rPr>
          <w:sz w:val="23"/>
          <w:szCs w:val="23"/>
        </w:rPr>
        <w:t xml:space="preserve"> biurow</w:t>
      </w:r>
      <w:r w:rsidR="00BD438C">
        <w:rPr>
          <w:sz w:val="23"/>
          <w:szCs w:val="23"/>
        </w:rPr>
        <w:t>ego (14,28 m²)</w:t>
      </w:r>
      <w:r w:rsidR="00076FFC">
        <w:rPr>
          <w:sz w:val="23"/>
          <w:szCs w:val="23"/>
        </w:rPr>
        <w:t xml:space="preserve"> oraz </w:t>
      </w:r>
      <w:r w:rsidR="00BD438C">
        <w:rPr>
          <w:sz w:val="23"/>
          <w:szCs w:val="23"/>
        </w:rPr>
        <w:t xml:space="preserve"> części wspólnych (WC i korytarz) o powierzchni 3,00 m²</w:t>
      </w:r>
      <w:r w:rsidR="00D93E77">
        <w:rPr>
          <w:sz w:val="23"/>
          <w:szCs w:val="23"/>
        </w:rPr>
        <w:t xml:space="preserve">. </w:t>
      </w:r>
      <w:r w:rsidR="008D177F">
        <w:rPr>
          <w:sz w:val="23"/>
          <w:szCs w:val="23"/>
        </w:rPr>
        <w:t>W</w:t>
      </w:r>
      <w:r w:rsidR="00BE31D7">
        <w:rPr>
          <w:sz w:val="23"/>
          <w:szCs w:val="23"/>
        </w:rPr>
        <w:t>yposażony jest w instalację elektryczną</w:t>
      </w:r>
      <w:r w:rsidR="00076FFC">
        <w:rPr>
          <w:sz w:val="23"/>
          <w:szCs w:val="23"/>
        </w:rPr>
        <w:t xml:space="preserve">, </w:t>
      </w:r>
      <w:r w:rsidR="00D93E77">
        <w:rPr>
          <w:sz w:val="23"/>
          <w:szCs w:val="23"/>
        </w:rPr>
        <w:t>oraz</w:t>
      </w:r>
      <w:r w:rsidR="00076FFC">
        <w:rPr>
          <w:sz w:val="23"/>
          <w:szCs w:val="23"/>
        </w:rPr>
        <w:t xml:space="preserve"> centralne ogrzewanie z sieci miejskiej</w:t>
      </w:r>
      <w:r w:rsidR="00BE31D7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14:paraId="5FB59F61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3EE94B0F" w14:textId="61655FBE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Atuty nieruchomości:</w:t>
      </w:r>
    </w:p>
    <w:p w14:paraId="658E7273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16F14DF3" w14:textId="6E54F8C1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Lokalizacja: </w:t>
      </w:r>
      <w:r w:rsidR="00942790" w:rsidRPr="00942790">
        <w:rPr>
          <w:sz w:val="23"/>
          <w:szCs w:val="23"/>
        </w:rPr>
        <w:t>c</w:t>
      </w:r>
      <w:r>
        <w:rPr>
          <w:sz w:val="23"/>
          <w:szCs w:val="23"/>
        </w:rPr>
        <w:t>entrum Opola</w:t>
      </w:r>
      <w:r w:rsidR="00942790">
        <w:rPr>
          <w:sz w:val="23"/>
          <w:szCs w:val="23"/>
        </w:rPr>
        <w:t xml:space="preserve">, </w:t>
      </w:r>
      <w:r w:rsidR="00BD438C">
        <w:rPr>
          <w:sz w:val="23"/>
          <w:szCs w:val="23"/>
        </w:rPr>
        <w:t>naprzeciwko Galerii Solaris</w:t>
      </w:r>
      <w:r>
        <w:rPr>
          <w:sz w:val="23"/>
          <w:szCs w:val="23"/>
        </w:rPr>
        <w:t xml:space="preserve">. </w:t>
      </w:r>
    </w:p>
    <w:p w14:paraId="74567121" w14:textId="77777777" w:rsidR="00B700BF" w:rsidRDefault="00B700BF" w:rsidP="008D177F">
      <w:pPr>
        <w:pStyle w:val="Default"/>
        <w:jc w:val="both"/>
        <w:rPr>
          <w:sz w:val="23"/>
          <w:szCs w:val="23"/>
        </w:rPr>
      </w:pPr>
    </w:p>
    <w:p w14:paraId="0E6E9C4A" w14:textId="21D96E40" w:rsidR="00B700BF" w:rsidRDefault="00EA027A" w:rsidP="008D177F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Infrastruktura:</w:t>
      </w:r>
      <w:r w:rsidR="00BD438C">
        <w:rPr>
          <w:b/>
          <w:bCs/>
          <w:sz w:val="23"/>
          <w:szCs w:val="23"/>
        </w:rPr>
        <w:t xml:space="preserve">  </w:t>
      </w:r>
      <w:r w:rsidR="00BD438C" w:rsidRPr="00BD438C">
        <w:rPr>
          <w:sz w:val="23"/>
          <w:szCs w:val="23"/>
        </w:rPr>
        <w:t>w pobliżu są przystan</w:t>
      </w:r>
      <w:r w:rsidR="00BD438C">
        <w:rPr>
          <w:sz w:val="23"/>
          <w:szCs w:val="23"/>
        </w:rPr>
        <w:t>ki</w:t>
      </w:r>
      <w:r w:rsidR="00BD438C" w:rsidRPr="00BD438C">
        <w:rPr>
          <w:sz w:val="23"/>
          <w:szCs w:val="23"/>
        </w:rPr>
        <w:t xml:space="preserve"> MZK</w:t>
      </w:r>
      <w:r w:rsidR="00BD438C">
        <w:rPr>
          <w:sz w:val="23"/>
          <w:szCs w:val="23"/>
        </w:rPr>
        <w:t xml:space="preserve"> dla kilku linii autobusowych, co ułatwia komunikację z praktycznie każdą częścią Opola. Poza Galerią Solaris w pobliżu są kawiarnie, restauracje, punkty usługowe. </w:t>
      </w:r>
      <w:r w:rsidR="00A15762">
        <w:rPr>
          <w:sz w:val="23"/>
          <w:szCs w:val="23"/>
        </w:rPr>
        <w:t xml:space="preserve">W Solarisie są dostępne płatne miejsca parkingowe. </w:t>
      </w:r>
    </w:p>
    <w:p w14:paraId="6E8101DA" w14:textId="77777777" w:rsidR="00D93E77" w:rsidRDefault="00D93E77" w:rsidP="008D177F">
      <w:pPr>
        <w:pStyle w:val="Default"/>
        <w:jc w:val="both"/>
        <w:rPr>
          <w:sz w:val="23"/>
          <w:szCs w:val="23"/>
        </w:rPr>
      </w:pPr>
    </w:p>
    <w:p w14:paraId="4BB88910" w14:textId="24190E5E" w:rsidR="00EA027A" w:rsidRDefault="00EA027A" w:rsidP="008D177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Nieruchomość nadaje się do prowadzenia różnego rodzaju działalności </w:t>
      </w:r>
      <w:r w:rsidR="00125D06">
        <w:rPr>
          <w:sz w:val="23"/>
          <w:szCs w:val="23"/>
        </w:rPr>
        <w:t>biurowej</w:t>
      </w:r>
      <w:r w:rsidR="00D719FB">
        <w:rPr>
          <w:sz w:val="23"/>
          <w:szCs w:val="23"/>
        </w:rPr>
        <w:t>.</w:t>
      </w:r>
    </w:p>
    <w:p w14:paraId="0FAA0AE1" w14:textId="77777777" w:rsidR="008D177F" w:rsidRDefault="008D177F" w:rsidP="008D177F">
      <w:pPr>
        <w:pStyle w:val="Default"/>
        <w:jc w:val="both"/>
        <w:rPr>
          <w:sz w:val="23"/>
          <w:szCs w:val="23"/>
        </w:rPr>
      </w:pPr>
    </w:p>
    <w:p w14:paraId="29985596" w14:textId="77777777" w:rsidR="008D177F" w:rsidRDefault="00EA027A" w:rsidP="00EA027A">
      <w:pPr>
        <w:rPr>
          <w:sz w:val="23"/>
          <w:szCs w:val="23"/>
        </w:rPr>
      </w:pPr>
      <w:r>
        <w:rPr>
          <w:sz w:val="23"/>
          <w:szCs w:val="23"/>
        </w:rPr>
        <w:t xml:space="preserve">Umowa zostanie zawarta na czas nieokreślony. </w:t>
      </w:r>
    </w:p>
    <w:p w14:paraId="7733FB84" w14:textId="097005BA" w:rsidR="008258A8" w:rsidRDefault="00EA027A" w:rsidP="00EA027A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Zadzwoń i poznaj więcej szczegółów: 77-54-11-326.</w:t>
      </w:r>
    </w:p>
    <w:p w14:paraId="40EA9B5F" w14:textId="77777777" w:rsidR="00D93E77" w:rsidRDefault="00D93E77" w:rsidP="00EA027A">
      <w:pPr>
        <w:rPr>
          <w:b/>
          <w:bCs/>
          <w:sz w:val="23"/>
          <w:szCs w:val="23"/>
        </w:rPr>
      </w:pPr>
    </w:p>
    <w:p w14:paraId="47AD63D6" w14:textId="77777777" w:rsidR="00D93E77" w:rsidRDefault="00D93E77" w:rsidP="00EA027A">
      <w:pPr>
        <w:rPr>
          <w:b/>
          <w:bCs/>
          <w:sz w:val="23"/>
          <w:szCs w:val="23"/>
        </w:rPr>
      </w:pPr>
    </w:p>
    <w:p w14:paraId="15F23C5C" w14:textId="7D4B9E49" w:rsidR="00B700BF" w:rsidRDefault="00D93E77" w:rsidP="00EA027A">
      <w:pPr>
        <w:rPr>
          <w:b/>
          <w:bCs/>
          <w:sz w:val="23"/>
          <w:szCs w:val="23"/>
        </w:rPr>
      </w:pPr>
      <w:r w:rsidRPr="009E1FFA">
        <w:rPr>
          <w:b/>
          <w:bCs/>
          <w:noProof/>
          <w:sz w:val="23"/>
          <w:szCs w:val="23"/>
        </w:rPr>
        <w:drawing>
          <wp:inline distT="0" distB="0" distL="0" distR="0" wp14:anchorId="59044663" wp14:editId="31132B22">
            <wp:extent cx="5760720" cy="3821430"/>
            <wp:effectExtent l="0" t="0" r="0" b="7620"/>
            <wp:docPr id="1271151864" name="Obraz 1" descr="Obraz zawierający mapa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151864" name="Obraz 1" descr="Obraz zawierający mapa, zrzut ekranu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52E4" w14:textId="267EF012" w:rsidR="00B700BF" w:rsidRDefault="00B700BF" w:rsidP="00EA027A"/>
    <w:p w14:paraId="04F0A1CB" w14:textId="4775BC75" w:rsidR="00D93E77" w:rsidRDefault="00D93E77" w:rsidP="00D93E77">
      <w:pPr>
        <w:tabs>
          <w:tab w:val="center" w:pos="4536"/>
          <w:tab w:val="right" w:pos="907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D12835" wp14:editId="1B8F7554">
                <wp:simplePos x="0" y="0"/>
                <wp:positionH relativeFrom="column">
                  <wp:posOffset>3105665</wp:posOffset>
                </wp:positionH>
                <wp:positionV relativeFrom="paragraph">
                  <wp:posOffset>1073494</wp:posOffset>
                </wp:positionV>
                <wp:extent cx="22139" cy="889549"/>
                <wp:effectExtent l="19050" t="19050" r="35560" b="25400"/>
                <wp:wrapNone/>
                <wp:docPr id="186474309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39" cy="8895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682F4" id="Łącznik prosty 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5pt,84.55pt" to="246.3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" strokecolor="#e00" strokeweight="3pt">
                <v:stroke joinstyle="miter"/>
              </v:line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6B56D" wp14:editId="17FBD41B">
                <wp:simplePos x="0" y="0"/>
                <wp:positionH relativeFrom="column">
                  <wp:posOffset>4819838</wp:posOffset>
                </wp:positionH>
                <wp:positionV relativeFrom="paragraph">
                  <wp:posOffset>1052573</wp:posOffset>
                </wp:positionV>
                <wp:extent cx="22139" cy="889549"/>
                <wp:effectExtent l="19050" t="19050" r="35560" b="25400"/>
                <wp:wrapNone/>
                <wp:docPr id="1230125857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39" cy="88954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C60893" id="Łącznik prosty 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9.5pt,82.9pt" to="381.25pt,1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27989B" wp14:editId="6048CE35">
                <wp:simplePos x="0" y="0"/>
                <wp:positionH relativeFrom="column">
                  <wp:posOffset>3095007</wp:posOffset>
                </wp:positionH>
                <wp:positionV relativeFrom="paragraph">
                  <wp:posOffset>1918147</wp:posOffset>
                </wp:positionV>
                <wp:extent cx="1771135" cy="0"/>
                <wp:effectExtent l="0" t="19050" r="19685" b="19050"/>
                <wp:wrapNone/>
                <wp:docPr id="19095587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13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87909" id="Łącznik prosty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pt,151.05pt" to="383.15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" strokecolor="#e0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FD3BF" wp14:editId="10250B94">
                <wp:simplePos x="0" y="0"/>
                <wp:positionH relativeFrom="column">
                  <wp:posOffset>3095555</wp:posOffset>
                </wp:positionH>
                <wp:positionV relativeFrom="paragraph">
                  <wp:posOffset>1069048</wp:posOffset>
                </wp:positionV>
                <wp:extent cx="1771135" cy="0"/>
                <wp:effectExtent l="0" t="19050" r="19685" b="19050"/>
                <wp:wrapNone/>
                <wp:docPr id="46091124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1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E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CF18B0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75pt,84.2pt" to="383.2pt,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" strokecolor="#e00" strokeweight="3pt">
                <v:stroke joinstyle="miter"/>
              </v:line>
            </w:pict>
          </mc:Fallback>
        </mc:AlternateContent>
      </w:r>
      <w:r w:rsidRPr="00D93E77">
        <w:drawing>
          <wp:inline distT="0" distB="0" distL="0" distR="0" wp14:anchorId="5E27EFDA" wp14:editId="3C7800B4">
            <wp:extent cx="4423719" cy="4031669"/>
            <wp:effectExtent l="0" t="0" r="0" b="6985"/>
            <wp:docPr id="611611160" name="Obraz 1" descr="Obraz zawierający diagram, Rysunek techniczny, Plan, szkic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11160" name="Obraz 1" descr="Obraz zawierający diagram, Rysunek techniczny, Plan, szkic&#10;&#10;Zawartość wygenerowana przez AI może być niepopraw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4211" cy="404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77499514" w14:textId="77777777" w:rsidR="00D93E77" w:rsidRPr="00D93E77" w:rsidRDefault="00D93E77" w:rsidP="00D93E77">
      <w:pPr>
        <w:jc w:val="center"/>
        <w:rPr>
          <w:sz w:val="8"/>
          <w:szCs w:val="8"/>
        </w:rPr>
      </w:pPr>
    </w:p>
    <w:p w14:paraId="54A68ABF" w14:textId="0ACBAD73" w:rsidR="00076FFC" w:rsidRDefault="00D93E77" w:rsidP="00D93E77">
      <w:pPr>
        <w:jc w:val="center"/>
      </w:pPr>
      <w:r>
        <w:rPr>
          <w:noProof/>
        </w:rPr>
        <w:drawing>
          <wp:inline distT="0" distB="0" distL="0" distR="0" wp14:anchorId="3FAB719E" wp14:editId="7D8A175C">
            <wp:extent cx="3418703" cy="4554504"/>
            <wp:effectExtent l="0" t="0" r="0" b="0"/>
            <wp:docPr id="2124427265" name="Obraz 2" descr="Obraz zawierający na wolnym powietrzu, budynek, samochód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427265" name="Obraz 2" descr="Obraz zawierający na wolnym powietrzu, budynek, samochód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03" cy="455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7147" w14:textId="6B64C39A" w:rsidR="00D93E77" w:rsidRDefault="00D93E77" w:rsidP="00D93E77">
      <w:pPr>
        <w:jc w:val="center"/>
      </w:pPr>
      <w:r>
        <w:rPr>
          <w:noProof/>
        </w:rPr>
        <w:lastRenderedPageBreak/>
        <w:drawing>
          <wp:inline distT="0" distB="0" distL="0" distR="0" wp14:anchorId="368328DC" wp14:editId="6630E9E6">
            <wp:extent cx="5758180" cy="7677785"/>
            <wp:effectExtent l="0" t="0" r="0" b="0"/>
            <wp:docPr id="187829524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9184" w14:textId="77777777" w:rsidR="00076FFC" w:rsidRDefault="00076FFC" w:rsidP="00076FFC"/>
    <w:p w14:paraId="03F05A59" w14:textId="77777777" w:rsidR="00076FFC" w:rsidRDefault="00076FFC" w:rsidP="00076FFC"/>
    <w:p w14:paraId="02FA1089" w14:textId="77777777" w:rsidR="00076FFC" w:rsidRDefault="00076FFC" w:rsidP="00076FFC"/>
    <w:sectPr w:rsidR="00076F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1CD"/>
    <w:rsid w:val="00076FFC"/>
    <w:rsid w:val="00125D06"/>
    <w:rsid w:val="003E37B5"/>
    <w:rsid w:val="004411CD"/>
    <w:rsid w:val="00520184"/>
    <w:rsid w:val="00542F22"/>
    <w:rsid w:val="00672209"/>
    <w:rsid w:val="008258A8"/>
    <w:rsid w:val="008D177F"/>
    <w:rsid w:val="00942790"/>
    <w:rsid w:val="00967338"/>
    <w:rsid w:val="00A15762"/>
    <w:rsid w:val="00A16D1E"/>
    <w:rsid w:val="00AF30C5"/>
    <w:rsid w:val="00B700BF"/>
    <w:rsid w:val="00BD438C"/>
    <w:rsid w:val="00BE31D7"/>
    <w:rsid w:val="00CF049F"/>
    <w:rsid w:val="00D719FB"/>
    <w:rsid w:val="00D93E77"/>
    <w:rsid w:val="00E223BD"/>
    <w:rsid w:val="00EA027A"/>
    <w:rsid w:val="00F4548E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81597"/>
  <w15:chartTrackingRefBased/>
  <w15:docId w15:val="{9661234F-D716-4224-AAA4-57A7BF2C1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41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1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41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41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411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411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411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411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41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41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1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411C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411C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411C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411C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411C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411C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411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1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11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41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411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411CD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411C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411C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1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11C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411CD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EA027A"/>
    <w:pPr>
      <w:autoSpaceDE w:val="0"/>
      <w:autoSpaceDN w:val="0"/>
      <w:adjustRightInd w:val="0"/>
      <w:spacing w:after="0" w:line="240" w:lineRule="auto"/>
    </w:pPr>
    <w:rPr>
      <w:rFonts w:ascii="Aptos" w:hAnsi="Aptos" w:cs="Aptos"/>
      <w:color w:val="000000"/>
      <w:kern w:val="0"/>
      <w:sz w:val="24"/>
      <w:szCs w:val="24"/>
    </w:rPr>
  </w:style>
  <w:style w:type="table" w:styleId="Tabela-Siatka">
    <w:name w:val="Table Grid"/>
    <w:basedOn w:val="Standardowy"/>
    <w:uiPriority w:val="39"/>
    <w:rsid w:val="00672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131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Szczepańska</dc:creator>
  <cp:keywords/>
  <dc:description/>
  <cp:lastModifiedBy>Elżbieta Nestorak-Dauksza</cp:lastModifiedBy>
  <cp:revision>13</cp:revision>
  <dcterms:created xsi:type="dcterms:W3CDTF">2025-03-27T12:57:00Z</dcterms:created>
  <dcterms:modified xsi:type="dcterms:W3CDTF">2025-12-05T10:27:00Z</dcterms:modified>
</cp:coreProperties>
</file>